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5E07" w14:textId="26E6AC66" w:rsidR="00C52D04" w:rsidRPr="00C52D04" w:rsidRDefault="00C52D04" w:rsidP="00C52D04">
      <w:pPr>
        <w:spacing w:after="0" w:line="240" w:lineRule="auto"/>
        <w:rPr>
          <w:rFonts w:eastAsia="Times New Roman" w:cstheme="minorHAnsi"/>
          <w:b/>
          <w:bCs/>
          <w:color w:val="111111"/>
          <w:kern w:val="0"/>
          <w14:ligatures w14:val="none"/>
        </w:rPr>
      </w:pPr>
      <w:r w:rsidRPr="00C52D04">
        <w:rPr>
          <w:rFonts w:eastAsia="Times New Roman" w:cstheme="minorHAnsi"/>
          <w:b/>
          <w:bCs/>
          <w:color w:val="111111"/>
          <w:kern w:val="0"/>
          <w14:ligatures w14:val="none"/>
        </w:rPr>
        <w:t xml:space="preserve">UNICEF i </w:t>
      </w:r>
      <w:r>
        <w:rPr>
          <w:rFonts w:eastAsia="Times New Roman" w:cstheme="minorHAnsi"/>
          <w:b/>
          <w:bCs/>
          <w:color w:val="111111"/>
          <w:kern w:val="0"/>
          <w14:ligatures w14:val="none"/>
        </w:rPr>
        <w:t>r</w:t>
      </w:r>
      <w:r w:rsidRPr="00C52D04">
        <w:rPr>
          <w:rFonts w:eastAsia="Times New Roman" w:cstheme="minorHAnsi"/>
          <w:b/>
          <w:bCs/>
          <w:color w:val="111111"/>
          <w:kern w:val="0"/>
          <w14:ligatures w14:val="none"/>
        </w:rPr>
        <w:t>ząd Korei łączą siły, aby wspierać dzieci i młodzież uchodźczą w Polsce</w:t>
      </w:r>
    </w:p>
    <w:p w14:paraId="5E820315" w14:textId="77777777" w:rsidR="00C52D04" w:rsidRPr="00C52D04" w:rsidRDefault="00C52D04" w:rsidP="00C52D04">
      <w:pPr>
        <w:spacing w:after="0" w:line="240" w:lineRule="auto"/>
        <w:rPr>
          <w:rFonts w:eastAsia="Times New Roman" w:cstheme="minorHAnsi"/>
          <w:color w:val="111111"/>
          <w:kern w:val="0"/>
          <w14:ligatures w14:val="none"/>
        </w:rPr>
      </w:pPr>
    </w:p>
    <w:p w14:paraId="7BEDE4E4" w14:textId="6C4AE249" w:rsidR="00C52D04" w:rsidRDefault="00C52D04" w:rsidP="00C52D04">
      <w:pPr>
        <w:spacing w:after="0" w:line="240" w:lineRule="auto"/>
        <w:rPr>
          <w:rFonts w:eastAsia="Times New Roman" w:cstheme="minorHAnsi"/>
          <w:color w:val="111111"/>
          <w:kern w:val="0"/>
          <w14:ligatures w14:val="none"/>
        </w:rPr>
      </w:pPr>
      <w:r w:rsidRPr="00C52D04">
        <w:rPr>
          <w:rFonts w:eastAsia="Times New Roman" w:cstheme="minorHAnsi"/>
          <w:b/>
          <w:bCs/>
          <w:color w:val="111111"/>
          <w:kern w:val="0"/>
          <w14:ligatures w14:val="none"/>
        </w:rPr>
        <w:t>Warszawa, Polska, 11 grudnia 2024 r.</w:t>
      </w:r>
      <w:r w:rsidRPr="00C52D04">
        <w:rPr>
          <w:rFonts w:eastAsia="Times New Roman" w:cstheme="minorHAnsi"/>
          <w:color w:val="111111"/>
          <w:kern w:val="0"/>
          <w14:ligatures w14:val="none"/>
        </w:rPr>
        <w:t xml:space="preserve"> – Biuro UNICEF ds. Reagowania na Potrzeby Uchodźców w Polsce ma zaszczyt ogłosić hojną darowiznę od </w:t>
      </w:r>
      <w:r>
        <w:rPr>
          <w:rFonts w:eastAsia="Times New Roman" w:cstheme="minorHAnsi"/>
          <w:color w:val="111111"/>
          <w:kern w:val="0"/>
          <w14:ligatures w14:val="none"/>
        </w:rPr>
        <w:t>r</w:t>
      </w:r>
      <w:r w:rsidRPr="00C52D04">
        <w:rPr>
          <w:rFonts w:eastAsia="Times New Roman" w:cstheme="minorHAnsi"/>
          <w:color w:val="111111"/>
          <w:kern w:val="0"/>
          <w14:ligatures w14:val="none"/>
        </w:rPr>
        <w:t xml:space="preserve">ządu Republiki Korei, która wesprze </w:t>
      </w:r>
      <w:r>
        <w:rPr>
          <w:rFonts w:eastAsia="Times New Roman" w:cstheme="minorHAnsi"/>
          <w:color w:val="111111"/>
          <w:kern w:val="0"/>
          <w14:ligatures w14:val="none"/>
        </w:rPr>
        <w:t xml:space="preserve">zapewnienie </w:t>
      </w:r>
      <w:r w:rsidRPr="00C52D04">
        <w:rPr>
          <w:rFonts w:eastAsia="Times New Roman" w:cstheme="minorHAnsi"/>
          <w:color w:val="111111"/>
          <w:kern w:val="0"/>
          <w14:ligatures w14:val="none"/>
        </w:rPr>
        <w:t>kluczow</w:t>
      </w:r>
      <w:r>
        <w:rPr>
          <w:rFonts w:eastAsia="Times New Roman" w:cstheme="minorHAnsi"/>
          <w:color w:val="111111"/>
          <w:kern w:val="0"/>
          <w14:ligatures w14:val="none"/>
        </w:rPr>
        <w:t>ych</w:t>
      </w:r>
      <w:r w:rsidRPr="00C52D04">
        <w:rPr>
          <w:rFonts w:eastAsia="Times New Roman" w:cstheme="minorHAnsi"/>
          <w:color w:val="111111"/>
          <w:kern w:val="0"/>
          <w14:ligatures w14:val="none"/>
        </w:rPr>
        <w:t xml:space="preserve"> usług dla dzieci i rodzin uchodźczych w Polsce. Kwota 5 milionów dolarów przekazana na rzecz Biura UNICEF </w:t>
      </w:r>
      <w:r>
        <w:rPr>
          <w:rFonts w:eastAsia="Times New Roman" w:cstheme="minorHAnsi"/>
          <w:color w:val="111111"/>
          <w:kern w:val="0"/>
          <w14:ligatures w14:val="none"/>
        </w:rPr>
        <w:t xml:space="preserve">ds. Reagowania na Potrzeby Uchodźców </w:t>
      </w:r>
      <w:r w:rsidRPr="00C52D04">
        <w:rPr>
          <w:rFonts w:eastAsia="Times New Roman" w:cstheme="minorHAnsi"/>
          <w:color w:val="111111"/>
          <w:kern w:val="0"/>
          <w14:ligatures w14:val="none"/>
        </w:rPr>
        <w:t>w Polsce zostanie przeznaczona na edukację, ochronę dzieci oraz inicjatywy na rzecz włączenia społecznego, dostosowane do potrzeb dzieci i młodzieży przesiedlonych w wyniku wojny w Ukrainie.</w:t>
      </w:r>
    </w:p>
    <w:p w14:paraId="2533966A" w14:textId="77777777" w:rsidR="00C52D04" w:rsidRPr="00C52D04" w:rsidRDefault="00C52D04" w:rsidP="00C52D04">
      <w:pPr>
        <w:spacing w:after="0" w:line="240" w:lineRule="auto"/>
        <w:rPr>
          <w:rFonts w:eastAsia="Times New Roman" w:cstheme="minorHAnsi"/>
          <w:color w:val="111111"/>
          <w:kern w:val="0"/>
          <w:lang w:val="en-US"/>
          <w14:ligatures w14:val="none"/>
        </w:rPr>
      </w:pPr>
    </w:p>
    <w:p w14:paraId="7073016D" w14:textId="3F4C3E2E" w:rsidR="00C52D04" w:rsidRDefault="00C52D04" w:rsidP="00C52D04">
      <w:pPr>
        <w:spacing w:after="0" w:line="240" w:lineRule="auto"/>
        <w:rPr>
          <w:rFonts w:eastAsia="Times New Roman" w:cstheme="minorHAnsi"/>
          <w:color w:val="111111"/>
          <w:kern w:val="0"/>
          <w14:ligatures w14:val="none"/>
        </w:rPr>
      </w:pPr>
      <w:r w:rsidRPr="00C52D04">
        <w:rPr>
          <w:rFonts w:eastAsia="Times New Roman" w:cstheme="minorHAnsi"/>
          <w:color w:val="111111"/>
          <w:kern w:val="0"/>
          <w14:ligatures w14:val="none"/>
        </w:rPr>
        <w:t xml:space="preserve">„Wsparcie </w:t>
      </w:r>
      <w:r>
        <w:rPr>
          <w:rFonts w:eastAsia="Times New Roman" w:cstheme="minorHAnsi"/>
          <w:color w:val="111111"/>
          <w:kern w:val="0"/>
          <w14:ligatures w14:val="none"/>
        </w:rPr>
        <w:t>r</w:t>
      </w:r>
      <w:r w:rsidRPr="00C52D04">
        <w:rPr>
          <w:rFonts w:eastAsia="Times New Roman" w:cstheme="minorHAnsi"/>
          <w:color w:val="111111"/>
          <w:kern w:val="0"/>
          <w14:ligatures w14:val="none"/>
        </w:rPr>
        <w:t xml:space="preserve">ządu Korei pozwala nam odpowiadać na specyficzne potrzeby najbardziej </w:t>
      </w:r>
      <w:r>
        <w:rPr>
          <w:rFonts w:eastAsia="Times New Roman" w:cstheme="minorHAnsi"/>
          <w:color w:val="111111"/>
          <w:kern w:val="0"/>
          <w14:ligatures w14:val="none"/>
        </w:rPr>
        <w:t xml:space="preserve">potrzebujących </w:t>
      </w:r>
      <w:r w:rsidRPr="00C52D04">
        <w:rPr>
          <w:rFonts w:eastAsia="Times New Roman" w:cstheme="minorHAnsi"/>
          <w:color w:val="111111"/>
          <w:kern w:val="0"/>
          <w14:ligatures w14:val="none"/>
        </w:rPr>
        <w:t xml:space="preserve">dzieci i rodzin uchodźczych, zapewniając im dostęp do edukacji i usług społecznych, które umożliwiają rozwój pomimo wyzwań związanych z długotrwałym przesiedleniem” – powiedziała Nona Zicherman, Koordynatorka </w:t>
      </w:r>
      <w:r>
        <w:rPr>
          <w:rFonts w:eastAsia="Times New Roman" w:cstheme="minorHAnsi"/>
          <w:color w:val="111111"/>
          <w:kern w:val="0"/>
          <w14:ligatures w14:val="none"/>
        </w:rPr>
        <w:t xml:space="preserve">Krajowa </w:t>
      </w:r>
      <w:r w:rsidRPr="00C52D04">
        <w:rPr>
          <w:rFonts w:eastAsia="Times New Roman" w:cstheme="minorHAnsi"/>
          <w:color w:val="111111"/>
          <w:kern w:val="0"/>
          <w14:ligatures w14:val="none"/>
        </w:rPr>
        <w:t>Biura UNICEF ds. Reagowania na Potrzeby Uchodźców w Polsce.</w:t>
      </w:r>
    </w:p>
    <w:p w14:paraId="31F2BF31" w14:textId="77777777" w:rsidR="00C52D04" w:rsidRDefault="00C52D04" w:rsidP="00C52D04">
      <w:pPr>
        <w:spacing w:after="0" w:line="240" w:lineRule="auto"/>
        <w:rPr>
          <w:rFonts w:eastAsia="Times New Roman" w:cstheme="minorHAnsi"/>
          <w:color w:val="111111"/>
          <w:kern w:val="0"/>
          <w14:ligatures w14:val="none"/>
        </w:rPr>
      </w:pPr>
    </w:p>
    <w:p w14:paraId="1D7F66EF" w14:textId="66B4A21F" w:rsidR="00C52D04" w:rsidRDefault="00C74274" w:rsidP="00C52D04">
      <w:pPr>
        <w:spacing w:after="0" w:line="240" w:lineRule="auto"/>
      </w:pPr>
      <w:proofErr w:type="spellStart"/>
      <w:r>
        <w:t>Hoon</w:t>
      </w:r>
      <w:proofErr w:type="spellEnd"/>
      <w:r>
        <w:t>-min Lim, Ambasador Republiki Korei w Polsce, podkreślił znaczenie edukacji i szkoleń dla przyszłych pokoleń w procesie odbudowy Ukrainy i wyraził swoją szczerą wdzięczność UNICEF, dodając, że rząd Korei aktywnie przyczynia się do globalnych działań wspierających i odbudowujących Ukrainę. „Głęboko wierzę, że młodzi ludzie z Ukrainy odegrają kluczową rolę w przyszłym dobrobycie swojego kraju, a dzięki umiejętnościom, innowacyjnemu myśleniu i przedsiębiorczości będą pionierami nowej przyszłości Ukrainy w różnych dziedzinach” – powiedział Ambasador Lim.</w:t>
      </w:r>
    </w:p>
    <w:p w14:paraId="6E153995" w14:textId="77777777" w:rsidR="00C74274" w:rsidRDefault="00C74274" w:rsidP="00C52D04">
      <w:pPr>
        <w:spacing w:after="0" w:line="240" w:lineRule="auto"/>
        <w:rPr>
          <w:rFonts w:eastAsia="Times New Roman" w:cstheme="minorHAnsi"/>
          <w:color w:val="111111"/>
          <w:kern w:val="0"/>
          <w14:ligatures w14:val="none"/>
        </w:rPr>
      </w:pPr>
    </w:p>
    <w:p w14:paraId="3E2FCE9A" w14:textId="0E7B54A2" w:rsidR="00C52D04" w:rsidRDefault="00C52D04" w:rsidP="00C52D04">
      <w:pPr>
        <w:spacing w:after="0" w:line="240" w:lineRule="auto"/>
        <w:rPr>
          <w:rFonts w:eastAsia="Times New Roman" w:cstheme="minorHAnsi"/>
          <w:color w:val="111111"/>
          <w:kern w:val="0"/>
          <w14:ligatures w14:val="none"/>
        </w:rPr>
      </w:pPr>
      <w:r w:rsidRPr="00C52D04">
        <w:rPr>
          <w:rFonts w:eastAsia="Times New Roman" w:cstheme="minorHAnsi"/>
          <w:color w:val="111111"/>
          <w:kern w:val="0"/>
          <w14:ligatures w14:val="none"/>
        </w:rPr>
        <w:t>Ponad 1000 dni po eskalacji konfliktu w Ukrainie</w:t>
      </w:r>
      <w:r w:rsidR="00C74274">
        <w:rPr>
          <w:rFonts w:eastAsia="Times New Roman" w:cstheme="minorHAnsi"/>
          <w:color w:val="111111"/>
          <w:kern w:val="0"/>
          <w14:ligatures w14:val="none"/>
        </w:rPr>
        <w:t>,</w:t>
      </w:r>
      <w:r w:rsidRPr="00C52D04">
        <w:rPr>
          <w:rFonts w:eastAsia="Times New Roman" w:cstheme="minorHAnsi"/>
          <w:color w:val="111111"/>
          <w:kern w:val="0"/>
          <w14:ligatures w14:val="none"/>
        </w:rPr>
        <w:t xml:space="preserve"> w Polsce nadal przebywa ponad 980 000 zarejestrowanych uchodźców z Ukrainy, z czego zdecydowaną większość stanowią dzieci i kobiety. Mimo że wiele rodzin poczyniło znaczące postępy w odbudowie swojego życia w Polsce, wciąż istnieją wyzwania. Wiele dzieci, szczególnie nastolatków, pozostaje poza systemem edukacji. Dzieci uczęszczające do szkół mogą mieć trudności z nauką, zdobywaniem nowych umiejętności i integracją społeczną. Zarówno dzieci, jak i rodzice zgłaszają niezaspokojone potrzeby w zakresie zdrowia psychicznego i wsparcia psychospołecznego. Najbardziej </w:t>
      </w:r>
      <w:r w:rsidR="00C74274">
        <w:rPr>
          <w:rFonts w:eastAsia="Times New Roman" w:cstheme="minorHAnsi"/>
          <w:color w:val="111111"/>
          <w:kern w:val="0"/>
          <w14:ligatures w14:val="none"/>
        </w:rPr>
        <w:t xml:space="preserve">potrzebujące </w:t>
      </w:r>
      <w:r w:rsidRPr="00C52D04">
        <w:rPr>
          <w:rFonts w:eastAsia="Times New Roman" w:cstheme="minorHAnsi"/>
          <w:color w:val="111111"/>
          <w:kern w:val="0"/>
          <w14:ligatures w14:val="none"/>
        </w:rPr>
        <w:t xml:space="preserve">grupy, takie jak dzieci z niepełnosprawnościami, dzieci w </w:t>
      </w:r>
      <w:r w:rsidR="00C74274">
        <w:rPr>
          <w:rFonts w:eastAsia="Times New Roman" w:cstheme="minorHAnsi"/>
          <w:color w:val="111111"/>
          <w:kern w:val="0"/>
          <w14:ligatures w14:val="none"/>
        </w:rPr>
        <w:t>pieczy</w:t>
      </w:r>
      <w:r w:rsidRPr="00C52D04">
        <w:rPr>
          <w:rFonts w:eastAsia="Times New Roman" w:cstheme="minorHAnsi"/>
          <w:color w:val="111111"/>
          <w:kern w:val="0"/>
          <w14:ligatures w14:val="none"/>
        </w:rPr>
        <w:t xml:space="preserve"> zastępczej oraz dzieci zagrożone przemocą i separacją od rodziny, są szczególnie narażone na ryzyko.</w:t>
      </w:r>
    </w:p>
    <w:p w14:paraId="67E496C6" w14:textId="77777777" w:rsidR="00C74274" w:rsidRPr="00C74274" w:rsidRDefault="00C74274" w:rsidP="00C52D04">
      <w:pPr>
        <w:spacing w:after="0" w:line="240" w:lineRule="auto"/>
        <w:rPr>
          <w:rFonts w:eastAsia="Times New Roman" w:cstheme="minorHAnsi"/>
          <w:color w:val="111111"/>
          <w:kern w:val="0"/>
          <w:lang w:val="en-US"/>
          <w14:ligatures w14:val="none"/>
        </w:rPr>
      </w:pPr>
    </w:p>
    <w:p w14:paraId="4B15C702" w14:textId="3B5D3CF5" w:rsidR="00C52D04" w:rsidRPr="00C52D04" w:rsidRDefault="00C52D04" w:rsidP="00C52D04">
      <w:pPr>
        <w:spacing w:after="0" w:line="240" w:lineRule="auto"/>
        <w:rPr>
          <w:rFonts w:eastAsia="Times New Roman" w:cstheme="minorHAnsi"/>
          <w:color w:val="111111"/>
          <w:kern w:val="0"/>
          <w14:ligatures w14:val="none"/>
        </w:rPr>
      </w:pPr>
      <w:r w:rsidRPr="00C52D04">
        <w:rPr>
          <w:rFonts w:eastAsia="Times New Roman" w:cstheme="minorHAnsi"/>
          <w:color w:val="111111"/>
          <w:kern w:val="0"/>
          <w14:ligatures w14:val="none"/>
        </w:rPr>
        <w:t xml:space="preserve">Hojna darowizna </w:t>
      </w:r>
      <w:r w:rsidR="00C74274">
        <w:rPr>
          <w:rFonts w:eastAsia="Times New Roman" w:cstheme="minorHAnsi"/>
          <w:color w:val="111111"/>
          <w:kern w:val="0"/>
          <w14:ligatures w14:val="none"/>
        </w:rPr>
        <w:t>r</w:t>
      </w:r>
      <w:r w:rsidRPr="00C52D04">
        <w:rPr>
          <w:rFonts w:eastAsia="Times New Roman" w:cstheme="minorHAnsi"/>
          <w:color w:val="111111"/>
          <w:kern w:val="0"/>
          <w14:ligatures w14:val="none"/>
        </w:rPr>
        <w:t>ządu Korei wesprze kluczowe działania, w tym:</w:t>
      </w:r>
    </w:p>
    <w:p w14:paraId="1D806222" w14:textId="7CF91BB5" w:rsidR="00C52D04" w:rsidRPr="00C52D04" w:rsidRDefault="00C52D04" w:rsidP="00C52D0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111111"/>
          <w:kern w:val="0"/>
          <w14:ligatures w14:val="none"/>
        </w:rPr>
      </w:pPr>
      <w:r w:rsidRPr="00C52D04">
        <w:rPr>
          <w:rFonts w:eastAsia="Times New Roman" w:cstheme="minorHAnsi"/>
          <w:b/>
          <w:bCs/>
          <w:color w:val="111111"/>
          <w:kern w:val="0"/>
          <w14:ligatures w14:val="none"/>
        </w:rPr>
        <w:t>Edukację i rozwój umiejętności</w:t>
      </w:r>
      <w:r w:rsidRPr="00C52D04">
        <w:rPr>
          <w:rFonts w:eastAsia="Times New Roman" w:cstheme="minorHAnsi"/>
          <w:color w:val="111111"/>
          <w:kern w:val="0"/>
          <w14:ligatures w14:val="none"/>
        </w:rPr>
        <w:t xml:space="preserve">: reintegrację dzieci pozostających poza systemem edukacji, szkolenia zawodowe, rozwój umiejętności oraz zapewnienie dostępu do edukacji </w:t>
      </w:r>
      <w:r w:rsidR="00C74274">
        <w:rPr>
          <w:rFonts w:eastAsia="Times New Roman" w:cstheme="minorHAnsi"/>
          <w:color w:val="111111"/>
          <w:kern w:val="0"/>
          <w14:ligatures w14:val="none"/>
        </w:rPr>
        <w:t>nie</w:t>
      </w:r>
      <w:r w:rsidRPr="00C52D04">
        <w:rPr>
          <w:rFonts w:eastAsia="Times New Roman" w:cstheme="minorHAnsi"/>
          <w:color w:val="111111"/>
          <w:kern w:val="0"/>
          <w14:ligatures w14:val="none"/>
        </w:rPr>
        <w:t>formalnej, w tym nauki języka polskiego.</w:t>
      </w:r>
    </w:p>
    <w:p w14:paraId="614173FD" w14:textId="651F7082" w:rsidR="00C52D04" w:rsidRPr="00C52D04" w:rsidRDefault="00C52D04" w:rsidP="00C52D0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111111"/>
          <w:kern w:val="0"/>
          <w14:ligatures w14:val="none"/>
        </w:rPr>
      </w:pPr>
      <w:r w:rsidRPr="00C52D04">
        <w:rPr>
          <w:rFonts w:eastAsia="Times New Roman" w:cstheme="minorHAnsi"/>
          <w:b/>
          <w:bCs/>
          <w:color w:val="111111"/>
          <w:kern w:val="0"/>
          <w14:ligatures w14:val="none"/>
        </w:rPr>
        <w:t>Ochronę dzieci:</w:t>
      </w:r>
      <w:r w:rsidRPr="00C52D04">
        <w:rPr>
          <w:rFonts w:eastAsia="Times New Roman" w:cstheme="minorHAnsi"/>
          <w:color w:val="111111"/>
          <w:kern w:val="0"/>
          <w14:ligatures w14:val="none"/>
        </w:rPr>
        <w:t xml:space="preserve"> </w:t>
      </w:r>
      <w:r w:rsidR="00C74274" w:rsidRPr="00C74274">
        <w:rPr>
          <w:rFonts w:eastAsia="Times New Roman" w:cstheme="minorHAnsi"/>
          <w:color w:val="111111"/>
          <w:kern w:val="0"/>
          <w14:ligatures w14:val="none"/>
        </w:rPr>
        <w:t xml:space="preserve">Wzmacnianie flagowego modelu </w:t>
      </w:r>
      <w:r w:rsidR="00C74274">
        <w:rPr>
          <w:rFonts w:eastAsia="Times New Roman" w:cstheme="minorHAnsi"/>
          <w:color w:val="111111"/>
          <w:kern w:val="0"/>
          <w14:ligatures w14:val="none"/>
        </w:rPr>
        <w:t xml:space="preserve">UNICEF - </w:t>
      </w:r>
      <w:r w:rsidR="00C74274" w:rsidRPr="00C74274">
        <w:rPr>
          <w:rFonts w:eastAsia="Times New Roman" w:cstheme="minorHAnsi"/>
          <w:color w:val="111111"/>
          <w:kern w:val="0"/>
          <w14:ligatures w14:val="none"/>
        </w:rPr>
        <w:t xml:space="preserve">Spilno, opartego na społecznościowych, zintegrowanych usługach społecznych i </w:t>
      </w:r>
      <w:r w:rsidR="00C74274">
        <w:rPr>
          <w:rFonts w:eastAsia="Times New Roman" w:cstheme="minorHAnsi"/>
          <w:color w:val="111111"/>
          <w:kern w:val="0"/>
          <w14:ligatures w14:val="none"/>
        </w:rPr>
        <w:t>ochronnych</w:t>
      </w:r>
      <w:r w:rsidR="00C74274" w:rsidRPr="00C74274">
        <w:rPr>
          <w:rFonts w:eastAsia="Times New Roman" w:cstheme="minorHAnsi"/>
          <w:color w:val="111111"/>
          <w:kern w:val="0"/>
          <w14:ligatures w14:val="none"/>
        </w:rPr>
        <w:t xml:space="preserve"> dla dzieci uchodźców i rodzin w sytuacji kryzysowej, w tym pomocy psychologicznej, pomocy prawnej, wsparcia w dostępie do usług publicznych, </w:t>
      </w:r>
      <w:r w:rsidR="00C74274">
        <w:rPr>
          <w:rFonts w:eastAsia="Times New Roman" w:cstheme="minorHAnsi"/>
          <w:color w:val="111111"/>
          <w:kern w:val="0"/>
          <w14:ligatures w14:val="none"/>
        </w:rPr>
        <w:t>nauki</w:t>
      </w:r>
      <w:r w:rsidR="00C74274" w:rsidRPr="00C74274">
        <w:rPr>
          <w:rFonts w:eastAsia="Times New Roman" w:cstheme="minorHAnsi"/>
          <w:color w:val="111111"/>
          <w:kern w:val="0"/>
          <w14:ligatures w14:val="none"/>
        </w:rPr>
        <w:t xml:space="preserve"> język</w:t>
      </w:r>
      <w:r w:rsidR="00C74274">
        <w:rPr>
          <w:rFonts w:eastAsia="Times New Roman" w:cstheme="minorHAnsi"/>
          <w:color w:val="111111"/>
          <w:kern w:val="0"/>
          <w14:ligatures w14:val="none"/>
        </w:rPr>
        <w:t>a</w:t>
      </w:r>
      <w:r w:rsidR="00C74274" w:rsidRPr="00C74274">
        <w:rPr>
          <w:rFonts w:eastAsia="Times New Roman" w:cstheme="minorHAnsi"/>
          <w:color w:val="111111"/>
          <w:kern w:val="0"/>
          <w14:ligatures w14:val="none"/>
        </w:rPr>
        <w:t>, wsparcia w rozwoju dzieci, edukacji, zaangażowania młodzieży oraz wsparcia rodzicielskiego</w:t>
      </w:r>
      <w:r w:rsidR="00C74274">
        <w:rPr>
          <w:rFonts w:eastAsia="Times New Roman" w:cstheme="minorHAnsi"/>
          <w:color w:val="111111"/>
          <w:kern w:val="0"/>
          <w14:ligatures w14:val="none"/>
        </w:rPr>
        <w:t>.</w:t>
      </w:r>
    </w:p>
    <w:p w14:paraId="270B8F3F" w14:textId="0ADC5B70" w:rsidR="00C52D04" w:rsidRPr="00C52D04" w:rsidRDefault="00C52D04" w:rsidP="00C52D0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111111"/>
          <w:kern w:val="0"/>
          <w14:ligatures w14:val="none"/>
        </w:rPr>
      </w:pPr>
      <w:r w:rsidRPr="00C52D04">
        <w:rPr>
          <w:rFonts w:eastAsia="Times New Roman" w:cstheme="minorHAnsi"/>
          <w:b/>
          <w:bCs/>
          <w:color w:val="111111"/>
          <w:kern w:val="0"/>
          <w14:ligatures w14:val="none"/>
        </w:rPr>
        <w:t>Zapobieganie przemocy</w:t>
      </w:r>
      <w:r w:rsidRPr="00C52D04">
        <w:rPr>
          <w:rFonts w:eastAsia="Times New Roman" w:cstheme="minorHAnsi"/>
          <w:color w:val="111111"/>
          <w:kern w:val="0"/>
          <w14:ligatures w14:val="none"/>
        </w:rPr>
        <w:t xml:space="preserve">: wdrażanie programów </w:t>
      </w:r>
      <w:r w:rsidR="00C74274">
        <w:rPr>
          <w:rFonts w:eastAsia="Times New Roman" w:cstheme="minorHAnsi"/>
          <w:color w:val="111111"/>
          <w:kern w:val="0"/>
          <w14:ligatures w14:val="none"/>
        </w:rPr>
        <w:t>w szkołach i społecznościach lokalnych, kt</w:t>
      </w:r>
      <w:r w:rsidRPr="00C52D04">
        <w:rPr>
          <w:rFonts w:eastAsia="Times New Roman" w:cstheme="minorHAnsi"/>
          <w:color w:val="111111"/>
          <w:kern w:val="0"/>
          <w14:ligatures w14:val="none"/>
        </w:rPr>
        <w:t xml:space="preserve">óre zwalczają przemoc i promują </w:t>
      </w:r>
      <w:proofErr w:type="spellStart"/>
      <w:r w:rsidRPr="00C52D04">
        <w:rPr>
          <w:rFonts w:eastAsia="Times New Roman" w:cstheme="minorHAnsi"/>
          <w:color w:val="111111"/>
          <w:kern w:val="0"/>
          <w14:ligatures w14:val="none"/>
        </w:rPr>
        <w:t>inkluzywność</w:t>
      </w:r>
      <w:proofErr w:type="spellEnd"/>
      <w:r w:rsidRPr="00C52D04">
        <w:rPr>
          <w:rFonts w:eastAsia="Times New Roman" w:cstheme="minorHAnsi"/>
          <w:color w:val="111111"/>
          <w:kern w:val="0"/>
          <w14:ligatures w14:val="none"/>
        </w:rPr>
        <w:t>.</w:t>
      </w:r>
    </w:p>
    <w:p w14:paraId="018331AB" w14:textId="73351B77" w:rsidR="00C52D04" w:rsidRDefault="00C52D04" w:rsidP="00C52D0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111111"/>
          <w:kern w:val="0"/>
          <w14:ligatures w14:val="none"/>
        </w:rPr>
      </w:pPr>
      <w:r w:rsidRPr="00C52D04">
        <w:rPr>
          <w:rFonts w:eastAsia="Times New Roman" w:cstheme="minorHAnsi"/>
          <w:b/>
          <w:bCs/>
          <w:color w:val="111111"/>
          <w:kern w:val="0"/>
          <w14:ligatures w14:val="none"/>
        </w:rPr>
        <w:t>Zdrowie psychiczne i dobr</w:t>
      </w:r>
      <w:r w:rsidR="00C74274">
        <w:rPr>
          <w:rFonts w:eastAsia="Times New Roman" w:cstheme="minorHAnsi"/>
          <w:b/>
          <w:bCs/>
          <w:color w:val="111111"/>
          <w:kern w:val="0"/>
          <w14:ligatures w14:val="none"/>
        </w:rPr>
        <w:t>ostan</w:t>
      </w:r>
      <w:r w:rsidRPr="00C52D04">
        <w:rPr>
          <w:rFonts w:eastAsia="Times New Roman" w:cstheme="minorHAnsi"/>
          <w:color w:val="111111"/>
          <w:kern w:val="0"/>
          <w14:ligatures w14:val="none"/>
        </w:rPr>
        <w:t>: realizacj</w:t>
      </w:r>
      <w:r w:rsidR="00C74274">
        <w:rPr>
          <w:rFonts w:eastAsia="Times New Roman" w:cstheme="minorHAnsi"/>
          <w:color w:val="111111"/>
          <w:kern w:val="0"/>
          <w14:ligatures w14:val="none"/>
        </w:rPr>
        <w:t>a</w:t>
      </w:r>
      <w:r w:rsidRPr="00C52D04">
        <w:rPr>
          <w:rFonts w:eastAsia="Times New Roman" w:cstheme="minorHAnsi"/>
          <w:color w:val="111111"/>
          <w:kern w:val="0"/>
          <w14:ligatures w14:val="none"/>
        </w:rPr>
        <w:t xml:space="preserve"> programów dostosowanych do potrzeb nastolatków.</w:t>
      </w:r>
    </w:p>
    <w:p w14:paraId="53BD3479" w14:textId="77777777" w:rsidR="00C52D04" w:rsidRDefault="00C52D04" w:rsidP="00C74274">
      <w:pPr>
        <w:spacing w:after="0" w:line="240" w:lineRule="auto"/>
        <w:rPr>
          <w:rFonts w:eastAsia="Times New Roman" w:cstheme="minorHAnsi"/>
          <w:color w:val="111111"/>
          <w:kern w:val="0"/>
          <w14:ligatures w14:val="none"/>
        </w:rPr>
      </w:pPr>
    </w:p>
    <w:p w14:paraId="21150F11" w14:textId="67F716C8" w:rsidR="00C52D04" w:rsidRPr="00C52D04" w:rsidRDefault="00C52D04" w:rsidP="00C52D04">
      <w:pPr>
        <w:spacing w:after="0" w:line="240" w:lineRule="auto"/>
        <w:rPr>
          <w:rFonts w:eastAsia="Times New Roman" w:cstheme="minorHAnsi"/>
          <w:color w:val="111111"/>
          <w:kern w:val="0"/>
          <w14:ligatures w14:val="none"/>
        </w:rPr>
      </w:pPr>
      <w:r w:rsidRPr="00C52D04">
        <w:rPr>
          <w:rFonts w:eastAsia="Times New Roman" w:cstheme="minorHAnsi"/>
          <w:color w:val="111111"/>
          <w:kern w:val="0"/>
          <w14:ligatures w14:val="none"/>
        </w:rPr>
        <w:t xml:space="preserve">Jednym z kluczowych obszarów współpracy jest zaangażowanie młodzieży, umożliwiające uchodźcom wspólne poszukiwanie rozwiązań </w:t>
      </w:r>
      <w:r w:rsidR="005A3EBD">
        <w:rPr>
          <w:rFonts w:eastAsia="Times New Roman" w:cstheme="minorHAnsi"/>
          <w:color w:val="111111"/>
          <w:kern w:val="0"/>
          <w14:ligatures w14:val="none"/>
        </w:rPr>
        <w:t xml:space="preserve">dla </w:t>
      </w:r>
      <w:r w:rsidRPr="00C52D04">
        <w:rPr>
          <w:rFonts w:eastAsia="Times New Roman" w:cstheme="minorHAnsi"/>
          <w:color w:val="111111"/>
          <w:kern w:val="0"/>
          <w14:ligatures w14:val="none"/>
        </w:rPr>
        <w:t xml:space="preserve">wyzwań </w:t>
      </w:r>
      <w:r w:rsidR="005A3EBD">
        <w:rPr>
          <w:rFonts w:eastAsia="Times New Roman" w:cstheme="minorHAnsi"/>
          <w:color w:val="111111"/>
          <w:kern w:val="0"/>
          <w14:ligatures w14:val="none"/>
        </w:rPr>
        <w:t xml:space="preserve">pojawiających się </w:t>
      </w:r>
      <w:r w:rsidRPr="00C52D04">
        <w:rPr>
          <w:rFonts w:eastAsia="Times New Roman" w:cstheme="minorHAnsi"/>
          <w:color w:val="111111"/>
          <w:kern w:val="0"/>
          <w14:ligatures w14:val="none"/>
        </w:rPr>
        <w:t>w ich społecznościach. Dlatego podczas</w:t>
      </w:r>
      <w:r w:rsidR="005A3EBD">
        <w:rPr>
          <w:rFonts w:eastAsia="Times New Roman" w:cstheme="minorHAnsi"/>
          <w:color w:val="111111"/>
          <w:kern w:val="0"/>
          <w14:ligatures w14:val="none"/>
        </w:rPr>
        <w:t xml:space="preserve"> młodzieżowego</w:t>
      </w:r>
      <w:r w:rsidRPr="00C52D04">
        <w:rPr>
          <w:rFonts w:eastAsia="Times New Roman" w:cstheme="minorHAnsi"/>
          <w:color w:val="111111"/>
          <w:kern w:val="0"/>
          <w14:ligatures w14:val="none"/>
        </w:rPr>
        <w:t xml:space="preserve"> wydarzenia </w:t>
      </w:r>
      <w:r w:rsidR="005A3EBD">
        <w:rPr>
          <w:rFonts w:eastAsia="Times New Roman" w:cstheme="minorHAnsi"/>
          <w:color w:val="111111"/>
          <w:kern w:val="0"/>
          <w14:ligatures w14:val="none"/>
        </w:rPr>
        <w:t>UNICEF</w:t>
      </w:r>
      <w:r w:rsidRPr="00C52D04">
        <w:rPr>
          <w:rFonts w:eastAsia="Times New Roman" w:cstheme="minorHAnsi"/>
          <w:color w:val="111111"/>
          <w:kern w:val="0"/>
          <w14:ligatures w14:val="none"/>
        </w:rPr>
        <w:t xml:space="preserve"> UPSHIFT w Warszawie, </w:t>
      </w:r>
      <w:r w:rsidR="005A3EBD">
        <w:rPr>
          <w:rFonts w:eastAsia="Times New Roman" w:cstheme="minorHAnsi"/>
          <w:color w:val="111111"/>
          <w:kern w:val="0"/>
          <w14:ligatures w14:val="none"/>
        </w:rPr>
        <w:t xml:space="preserve">zaprezentowano </w:t>
      </w:r>
      <w:r w:rsidRPr="00C52D04">
        <w:rPr>
          <w:rFonts w:eastAsia="Times New Roman" w:cstheme="minorHAnsi"/>
          <w:color w:val="111111"/>
          <w:kern w:val="0"/>
          <w14:ligatures w14:val="none"/>
        </w:rPr>
        <w:t>13 innowacyjnych projektów prowadzonych przez młodzież uchodźczą,</w:t>
      </w:r>
      <w:r w:rsidR="005A3EBD">
        <w:rPr>
          <w:rFonts w:eastAsia="Times New Roman" w:cstheme="minorHAnsi"/>
          <w:color w:val="111111"/>
          <w:kern w:val="0"/>
          <w14:ligatures w14:val="none"/>
        </w:rPr>
        <w:t xml:space="preserve"> która uczestniczyła w programie UPSHIFT w całej </w:t>
      </w:r>
      <w:r w:rsidR="005A3EBD">
        <w:rPr>
          <w:rFonts w:eastAsia="Times New Roman" w:cstheme="minorHAnsi"/>
          <w:color w:val="111111"/>
          <w:kern w:val="0"/>
          <w14:ligatures w14:val="none"/>
        </w:rPr>
        <w:lastRenderedPageBreak/>
        <w:t>Polsce.</w:t>
      </w:r>
      <w:r w:rsidRPr="00C52D04">
        <w:rPr>
          <w:rFonts w:eastAsia="Times New Roman" w:cstheme="minorHAnsi"/>
          <w:color w:val="111111"/>
          <w:kern w:val="0"/>
          <w14:ligatures w14:val="none"/>
        </w:rPr>
        <w:t xml:space="preserve"> Rząd Korei</w:t>
      </w:r>
      <w:r w:rsidR="005A3EBD">
        <w:rPr>
          <w:rFonts w:eastAsia="Times New Roman" w:cstheme="minorHAnsi"/>
          <w:color w:val="111111"/>
          <w:kern w:val="0"/>
          <w14:ligatures w14:val="none"/>
        </w:rPr>
        <w:t>, który wsparł to wydarzenie,</w:t>
      </w:r>
      <w:r w:rsidRPr="00C52D04">
        <w:rPr>
          <w:rFonts w:eastAsia="Times New Roman" w:cstheme="minorHAnsi"/>
          <w:color w:val="111111"/>
          <w:kern w:val="0"/>
          <w14:ligatures w14:val="none"/>
        </w:rPr>
        <w:t xml:space="preserve"> potwierdził swoje zaangażowanie w tworzenie możliwości rozwoju dla dzieci i młodzieży uchodźczej w Polsce.</w:t>
      </w:r>
    </w:p>
    <w:p w14:paraId="2659DAB1" w14:textId="77777777" w:rsidR="00C52D04" w:rsidRPr="00C52D04" w:rsidRDefault="00C52D04" w:rsidP="00C52D04">
      <w:pPr>
        <w:spacing w:after="0" w:line="240" w:lineRule="auto"/>
        <w:rPr>
          <w:rFonts w:eastAsia="Times New Roman" w:cstheme="minorHAnsi"/>
          <w:color w:val="111111"/>
          <w:kern w:val="0"/>
          <w14:ligatures w14:val="none"/>
        </w:rPr>
      </w:pPr>
    </w:p>
    <w:p w14:paraId="72F10F53" w14:textId="0D31F79C" w:rsidR="004B15B2" w:rsidRPr="005A3EBD" w:rsidRDefault="004B15B2">
      <w:pPr>
        <w:rPr>
          <w:lang w:val="en-US"/>
        </w:rPr>
      </w:pPr>
    </w:p>
    <w:sectPr w:rsidR="004B15B2" w:rsidRPr="005A3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640BE"/>
    <w:multiLevelType w:val="multilevel"/>
    <w:tmpl w:val="E9A62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F46700"/>
    <w:multiLevelType w:val="multilevel"/>
    <w:tmpl w:val="6908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1766D3"/>
    <w:multiLevelType w:val="hybridMultilevel"/>
    <w:tmpl w:val="F56014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31316">
    <w:abstractNumId w:val="1"/>
  </w:num>
  <w:num w:numId="2" w16cid:durableId="1169833514">
    <w:abstractNumId w:val="0"/>
  </w:num>
  <w:num w:numId="3" w16cid:durableId="749930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04"/>
    <w:rsid w:val="004B15B2"/>
    <w:rsid w:val="005A3EBD"/>
    <w:rsid w:val="007604E5"/>
    <w:rsid w:val="009532C6"/>
    <w:rsid w:val="00C52D04"/>
    <w:rsid w:val="00C7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38E99"/>
  <w15:chartTrackingRefBased/>
  <w15:docId w15:val="{DB6D1207-0677-4C00-BC68-EF3C414C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D04"/>
    <w:rPr>
      <w:lang w:val="pl-PL"/>
    </w:rPr>
  </w:style>
  <w:style w:type="paragraph" w:styleId="Heading1">
    <w:name w:val="heading 1"/>
    <w:basedOn w:val="Normal"/>
    <w:link w:val="Heading1Char"/>
    <w:uiPriority w:val="9"/>
    <w:qFormat/>
    <w:rsid w:val="00C52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D04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52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C52D04"/>
    <w:rPr>
      <w:b/>
      <w:bCs/>
    </w:rPr>
  </w:style>
  <w:style w:type="character" w:styleId="Emphasis">
    <w:name w:val="Emphasis"/>
    <w:basedOn w:val="DefaultParagraphFont"/>
    <w:uiPriority w:val="20"/>
    <w:qFormat/>
    <w:rsid w:val="00C52D04"/>
    <w:rPr>
      <w:i/>
      <w:iCs/>
    </w:rPr>
  </w:style>
  <w:style w:type="paragraph" w:styleId="ListParagraph">
    <w:name w:val="List Paragraph"/>
    <w:basedOn w:val="Normal"/>
    <w:uiPriority w:val="34"/>
    <w:qFormat/>
    <w:rsid w:val="00C74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1</cp:revision>
  <dcterms:created xsi:type="dcterms:W3CDTF">2024-12-11T15:32:00Z</dcterms:created>
  <dcterms:modified xsi:type="dcterms:W3CDTF">2024-12-11T16:01:00Z</dcterms:modified>
</cp:coreProperties>
</file>